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3874F" w14:textId="77777777" w:rsidR="005D15B1" w:rsidRPr="005D15B1" w:rsidRDefault="005D15B1" w:rsidP="005D15B1">
      <w:pPr>
        <w:rPr>
          <w:rFonts w:cs="Tahoma"/>
          <w:sz w:val="22"/>
          <w:szCs w:val="22"/>
        </w:rPr>
      </w:pPr>
      <w:r w:rsidRPr="005D15B1">
        <w:rPr>
          <w:rFonts w:cs="Tahoma"/>
          <w:sz w:val="22"/>
          <w:szCs w:val="22"/>
        </w:rPr>
        <w:t>{DATE}</w:t>
      </w:r>
    </w:p>
    <w:p w14:paraId="2C4773B7" w14:textId="77777777" w:rsidR="005D15B1" w:rsidRPr="005D15B1" w:rsidRDefault="005D15B1" w:rsidP="005D15B1">
      <w:pPr>
        <w:rPr>
          <w:rFonts w:cs="Tahoma"/>
          <w:sz w:val="22"/>
          <w:szCs w:val="22"/>
        </w:rPr>
      </w:pPr>
    </w:p>
    <w:p w14:paraId="371E1361" w14:textId="77777777" w:rsidR="005D15B1" w:rsidRPr="005D15B1" w:rsidRDefault="005D15B1" w:rsidP="005D15B1">
      <w:pPr>
        <w:rPr>
          <w:rFonts w:cs="Tahoma"/>
          <w:sz w:val="22"/>
          <w:szCs w:val="22"/>
        </w:rPr>
      </w:pPr>
      <w:r w:rsidRPr="005D15B1">
        <w:rPr>
          <w:rFonts w:cs="Tahoma"/>
          <w:sz w:val="22"/>
          <w:szCs w:val="22"/>
        </w:rPr>
        <w:t>{CONTACT NAME, TITLE}</w:t>
      </w:r>
      <w:r w:rsidRPr="005D15B1">
        <w:rPr>
          <w:rFonts w:cs="Tahoma"/>
          <w:sz w:val="22"/>
          <w:szCs w:val="22"/>
        </w:rPr>
        <w:br/>
        <w:t>{ORGANIZATION} {PHONE} {EMAIL}</w:t>
      </w:r>
      <w:r w:rsidRPr="005D15B1">
        <w:rPr>
          <w:rFonts w:cs="Tahoma"/>
          <w:sz w:val="22"/>
          <w:szCs w:val="22"/>
        </w:rPr>
        <w:br/>
      </w:r>
    </w:p>
    <w:p w14:paraId="01224D3C" w14:textId="17DA49A1" w:rsidR="007120FE" w:rsidRPr="005D15B1" w:rsidRDefault="0078233C" w:rsidP="005D15B1">
      <w:pPr>
        <w:jc w:val="center"/>
        <w:rPr>
          <w:rFonts w:cs="Arial"/>
          <w:b/>
          <w:sz w:val="22"/>
          <w:szCs w:val="22"/>
        </w:rPr>
      </w:pPr>
      <w:r w:rsidRPr="005D15B1">
        <w:rPr>
          <w:rFonts w:cs="Arial"/>
          <w:b/>
          <w:sz w:val="22"/>
          <w:szCs w:val="22"/>
        </w:rPr>
        <w:t xml:space="preserve">Importance of Chinese Laborers to Transcontinental Railroad </w:t>
      </w:r>
    </w:p>
    <w:p w14:paraId="1BF9A39B" w14:textId="77777777" w:rsidR="0078233C" w:rsidRPr="005D15B1" w:rsidRDefault="0078233C" w:rsidP="007120FE">
      <w:pPr>
        <w:jc w:val="center"/>
        <w:rPr>
          <w:rFonts w:cs="Arial"/>
          <w:b/>
          <w:sz w:val="22"/>
          <w:szCs w:val="22"/>
        </w:rPr>
      </w:pPr>
      <w:r w:rsidRPr="005D15B1">
        <w:rPr>
          <w:rFonts w:cs="Arial"/>
          <w:b/>
          <w:sz w:val="22"/>
          <w:szCs w:val="22"/>
        </w:rPr>
        <w:t xml:space="preserve">Highlighted in </w:t>
      </w:r>
      <w:r w:rsidR="007120FE" w:rsidRPr="005D15B1">
        <w:rPr>
          <w:rFonts w:cs="Arial"/>
          <w:b/>
          <w:sz w:val="22"/>
          <w:szCs w:val="22"/>
        </w:rPr>
        <w:t>New Exhibit at [LOCATION]</w:t>
      </w:r>
    </w:p>
    <w:p w14:paraId="53063C9D" w14:textId="77777777" w:rsidR="0078233C" w:rsidRPr="005D15B1" w:rsidRDefault="0078233C" w:rsidP="0078233C">
      <w:pPr>
        <w:jc w:val="center"/>
        <w:rPr>
          <w:rFonts w:cs="Arial"/>
          <w:b/>
          <w:sz w:val="22"/>
          <w:szCs w:val="22"/>
        </w:rPr>
      </w:pPr>
    </w:p>
    <w:p w14:paraId="31502712" w14:textId="77777777" w:rsidR="0078233C" w:rsidRPr="005D15B1" w:rsidRDefault="0078233C" w:rsidP="0078233C">
      <w:pPr>
        <w:rPr>
          <w:rFonts w:cs="Arial"/>
          <w:sz w:val="22"/>
          <w:szCs w:val="22"/>
        </w:rPr>
      </w:pPr>
    </w:p>
    <w:p w14:paraId="6AF79908" w14:textId="2FE2907C" w:rsidR="007120FE" w:rsidRPr="005D15B1" w:rsidRDefault="0078233C" w:rsidP="0078233C">
      <w:pPr>
        <w:rPr>
          <w:rFonts w:cs="Arial"/>
          <w:sz w:val="22"/>
          <w:szCs w:val="22"/>
        </w:rPr>
      </w:pPr>
      <w:r w:rsidRPr="005D15B1">
        <w:rPr>
          <w:rFonts w:cs="Arial"/>
          <w:sz w:val="22"/>
          <w:szCs w:val="22"/>
        </w:rPr>
        <w:t>[</w:t>
      </w:r>
      <w:r w:rsidR="00AB3440" w:rsidRPr="005D15B1">
        <w:rPr>
          <w:rFonts w:cs="Arial"/>
          <w:sz w:val="22"/>
          <w:szCs w:val="22"/>
        </w:rPr>
        <w:t xml:space="preserve">DATELINE </w:t>
      </w:r>
      <w:r w:rsidRPr="005D15B1">
        <w:rPr>
          <w:rFonts w:cs="Arial"/>
          <w:sz w:val="22"/>
          <w:szCs w:val="22"/>
        </w:rPr>
        <w:t xml:space="preserve">CITY] — </w:t>
      </w:r>
      <w:r w:rsidR="007120FE" w:rsidRPr="005D15B1">
        <w:rPr>
          <w:rFonts w:cs="Arial"/>
          <w:sz w:val="22"/>
          <w:szCs w:val="22"/>
        </w:rPr>
        <w:t>A new exhibition explores the history of Chinese railroad workers through photographs, historical documents, and excavated ceramics.</w:t>
      </w:r>
    </w:p>
    <w:p w14:paraId="37B6AA4A" w14:textId="77777777" w:rsidR="00E667B4" w:rsidRPr="005D15B1" w:rsidRDefault="00E667B4" w:rsidP="0078233C">
      <w:pPr>
        <w:rPr>
          <w:rFonts w:cs="Arial"/>
          <w:sz w:val="22"/>
          <w:szCs w:val="22"/>
        </w:rPr>
      </w:pPr>
    </w:p>
    <w:p w14:paraId="75AF9F63" w14:textId="77777777" w:rsidR="00E667B4" w:rsidRPr="005D15B1" w:rsidRDefault="00E667B4" w:rsidP="0078233C">
      <w:pPr>
        <w:rPr>
          <w:rFonts w:cs="Arial"/>
          <w:sz w:val="22"/>
          <w:szCs w:val="22"/>
        </w:rPr>
      </w:pPr>
      <w:r w:rsidRPr="005D15B1">
        <w:rPr>
          <w:rFonts w:cs="Arial"/>
          <w:i/>
          <w:sz w:val="22"/>
          <w:szCs w:val="22"/>
        </w:rPr>
        <w:t xml:space="preserve">Through Toil and Labor: The Forgotten History of Utah’s Chinese Railroad Workers </w:t>
      </w:r>
      <w:r w:rsidRPr="005D15B1">
        <w:rPr>
          <w:rFonts w:cs="Arial"/>
          <w:sz w:val="22"/>
          <w:szCs w:val="22"/>
        </w:rPr>
        <w:t xml:space="preserve">will </w:t>
      </w:r>
      <w:r w:rsidR="00184B17" w:rsidRPr="005D15B1">
        <w:rPr>
          <w:rFonts w:cs="Arial"/>
          <w:sz w:val="22"/>
          <w:szCs w:val="22"/>
        </w:rPr>
        <w:t xml:space="preserve">provide insight to the daily lives and culture of these laborers as they brought the Central Pacific railroad over the Sierra Nevada </w:t>
      </w:r>
      <w:proofErr w:type="gramStart"/>
      <w:r w:rsidR="00184B17" w:rsidRPr="005D15B1">
        <w:rPr>
          <w:rFonts w:cs="Arial"/>
          <w:sz w:val="22"/>
          <w:szCs w:val="22"/>
        </w:rPr>
        <w:t>mountains</w:t>
      </w:r>
      <w:proofErr w:type="gramEnd"/>
      <w:r w:rsidR="00184B17" w:rsidRPr="005D15B1">
        <w:rPr>
          <w:rFonts w:cs="Arial"/>
          <w:sz w:val="22"/>
          <w:szCs w:val="22"/>
        </w:rPr>
        <w:t xml:space="preserve"> and across the Great Basin desert. The exhibition, presented by the Utah Division of Arts &amp; Museums Traveling Exhibits program, will </w:t>
      </w:r>
      <w:r w:rsidRPr="005D15B1">
        <w:rPr>
          <w:rFonts w:cs="Arial"/>
          <w:sz w:val="22"/>
          <w:szCs w:val="22"/>
        </w:rPr>
        <w:t xml:space="preserve">open </w:t>
      </w:r>
      <w:r w:rsidR="00184B17" w:rsidRPr="005D15B1">
        <w:rPr>
          <w:rFonts w:cs="Arial"/>
          <w:sz w:val="22"/>
          <w:szCs w:val="22"/>
        </w:rPr>
        <w:t>on [OPENING DATE] at [LOCATION] and run through [CLOSING DATE].</w:t>
      </w:r>
    </w:p>
    <w:p w14:paraId="6D82963E" w14:textId="1D072A65" w:rsidR="0078233C" w:rsidRPr="005D15B1" w:rsidRDefault="0078233C" w:rsidP="0078233C">
      <w:pPr>
        <w:pStyle w:val="NormalWeb"/>
        <w:rPr>
          <w:rFonts w:asciiTheme="minorHAnsi" w:hAnsiTheme="minorHAnsi" w:cs="Arial"/>
          <w:sz w:val="22"/>
          <w:szCs w:val="22"/>
        </w:rPr>
      </w:pPr>
      <w:r w:rsidRPr="005D15B1">
        <w:rPr>
          <w:rFonts w:asciiTheme="minorHAnsi" w:hAnsiTheme="minorHAnsi" w:cs="Arial"/>
          <w:sz w:val="22"/>
          <w:szCs w:val="22"/>
        </w:rPr>
        <w:t xml:space="preserve">With the ceremonial completion of the United States’ first Transcontinental Railroad on May 10, 1869, the nation entered a new age of commerce and travel. The momentous meeting of the rails at Promontory </w:t>
      </w:r>
      <w:r w:rsidR="008D0EA4" w:rsidRPr="005D15B1">
        <w:rPr>
          <w:rFonts w:asciiTheme="minorHAnsi" w:hAnsiTheme="minorHAnsi" w:cs="Arial"/>
          <w:sz w:val="22"/>
          <w:szCs w:val="22"/>
        </w:rPr>
        <w:t xml:space="preserve">Summit, Utah, </w:t>
      </w:r>
      <w:r w:rsidRPr="005D15B1">
        <w:rPr>
          <w:rFonts w:asciiTheme="minorHAnsi" w:hAnsiTheme="minorHAnsi" w:cs="Arial"/>
          <w:sz w:val="22"/>
          <w:szCs w:val="22"/>
        </w:rPr>
        <w:t>meant goods and services could now move across the country in quantities and at speeds previously unknown. Key to this massive effort to connect the nation were the contributions of thousands of immigrant workers from around the globe.</w:t>
      </w:r>
    </w:p>
    <w:p w14:paraId="45CABD56" w14:textId="056723D1" w:rsidR="0078233C" w:rsidRPr="005D15B1" w:rsidRDefault="0078233C" w:rsidP="0078233C">
      <w:pPr>
        <w:pStyle w:val="NormalWeb"/>
        <w:rPr>
          <w:rFonts w:asciiTheme="minorHAnsi" w:hAnsiTheme="minorHAnsi" w:cs="Arial"/>
          <w:sz w:val="22"/>
          <w:szCs w:val="22"/>
        </w:rPr>
      </w:pPr>
      <w:r w:rsidRPr="005D15B1">
        <w:rPr>
          <w:rFonts w:asciiTheme="minorHAnsi" w:hAnsiTheme="minorHAnsi" w:cs="Arial"/>
          <w:sz w:val="22"/>
          <w:szCs w:val="22"/>
        </w:rPr>
        <w:t>Chinese immigrants composed over 75 percent of the Transcontinental Railroad workforce betwe</w:t>
      </w:r>
      <w:r w:rsidR="008D0EA4" w:rsidRPr="005D15B1">
        <w:rPr>
          <w:rFonts w:asciiTheme="minorHAnsi" w:hAnsiTheme="minorHAnsi" w:cs="Arial"/>
          <w:sz w:val="22"/>
          <w:szCs w:val="22"/>
        </w:rPr>
        <w:t>en 1865 and 1869, numbering more than</w:t>
      </w:r>
      <w:r w:rsidRPr="005D15B1">
        <w:rPr>
          <w:rFonts w:asciiTheme="minorHAnsi" w:hAnsiTheme="minorHAnsi" w:cs="Arial"/>
          <w:sz w:val="22"/>
          <w:szCs w:val="22"/>
        </w:rPr>
        <w:t xml:space="preserve"> 11,000 by its completion. These Chinese laborers, mostly young men ages 15-25, left their families and homes in China to seek new economic opportunities. The contributions of these Chinese railroad workers to Utah and the United States a</w:t>
      </w:r>
      <w:r w:rsidR="00184B17" w:rsidRPr="005D15B1">
        <w:rPr>
          <w:rFonts w:asciiTheme="minorHAnsi" w:hAnsiTheme="minorHAnsi" w:cs="Arial"/>
          <w:sz w:val="22"/>
          <w:szCs w:val="22"/>
        </w:rPr>
        <w:t>re slowly becoming better known.</w:t>
      </w:r>
      <w:bookmarkStart w:id="0" w:name="_GoBack"/>
      <w:bookmarkEnd w:id="0"/>
    </w:p>
    <w:p w14:paraId="0DCE6CFA" w14:textId="77777777" w:rsidR="0078233C" w:rsidRPr="005D15B1" w:rsidRDefault="0078233C" w:rsidP="0078233C">
      <w:pPr>
        <w:pStyle w:val="NormalWeb"/>
        <w:rPr>
          <w:rFonts w:asciiTheme="minorHAnsi" w:hAnsiTheme="minorHAnsi" w:cs="Arial"/>
          <w:sz w:val="22"/>
          <w:szCs w:val="22"/>
        </w:rPr>
      </w:pPr>
      <w:r w:rsidRPr="005D15B1">
        <w:rPr>
          <w:rFonts w:asciiTheme="minorHAnsi" w:hAnsiTheme="minorHAnsi" w:cs="Arial"/>
          <w:sz w:val="22"/>
          <w:szCs w:val="22"/>
        </w:rPr>
        <w:t>Through photographs, historical documents, and excavated fragments of imported Chinese ceramics, this exhibit</w:t>
      </w:r>
      <w:r w:rsidR="00184B17" w:rsidRPr="005D15B1">
        <w:rPr>
          <w:rFonts w:asciiTheme="minorHAnsi" w:hAnsiTheme="minorHAnsi" w:cs="Arial"/>
          <w:sz w:val="22"/>
          <w:szCs w:val="22"/>
        </w:rPr>
        <w:t>ion</w:t>
      </w:r>
      <w:r w:rsidRPr="005D15B1">
        <w:rPr>
          <w:rFonts w:asciiTheme="minorHAnsi" w:hAnsiTheme="minorHAnsi" w:cs="Arial"/>
          <w:sz w:val="22"/>
          <w:szCs w:val="22"/>
        </w:rPr>
        <w:t xml:space="preserve"> </w:t>
      </w:r>
      <w:r w:rsidR="00184B17" w:rsidRPr="005D15B1">
        <w:rPr>
          <w:rFonts w:asciiTheme="minorHAnsi" w:hAnsiTheme="minorHAnsi" w:cs="Arial"/>
          <w:sz w:val="22"/>
          <w:szCs w:val="22"/>
        </w:rPr>
        <w:t xml:space="preserve">shows </w:t>
      </w:r>
      <w:r w:rsidRPr="005D15B1">
        <w:rPr>
          <w:rFonts w:asciiTheme="minorHAnsi" w:hAnsiTheme="minorHAnsi" w:cs="Arial"/>
          <w:sz w:val="22"/>
          <w:szCs w:val="22"/>
        </w:rPr>
        <w:t>the unique history of the Transcontinental Railroad’s Chinese workers in Utah and share what’s been learned from the artifacts they left behind.</w:t>
      </w:r>
    </w:p>
    <w:p w14:paraId="68918D4B" w14:textId="4D1BD9CE" w:rsidR="00771FB3" w:rsidRPr="005D15B1" w:rsidRDefault="00771FB3" w:rsidP="0078233C">
      <w:pPr>
        <w:pStyle w:val="NormalWeb"/>
        <w:rPr>
          <w:rFonts w:asciiTheme="minorHAnsi" w:hAnsiTheme="minorHAnsi" w:cs="Arial"/>
          <w:sz w:val="22"/>
          <w:szCs w:val="22"/>
        </w:rPr>
      </w:pPr>
      <w:r w:rsidRPr="005D15B1">
        <w:rPr>
          <w:rFonts w:asciiTheme="minorHAnsi" w:hAnsiTheme="minorHAnsi" w:cs="Arial"/>
          <w:i/>
          <w:sz w:val="22"/>
          <w:szCs w:val="22"/>
        </w:rPr>
        <w:t xml:space="preserve">Through Toil and Labor </w:t>
      </w:r>
      <w:r w:rsidRPr="005D15B1">
        <w:rPr>
          <w:rFonts w:asciiTheme="minorHAnsi" w:hAnsiTheme="minorHAnsi" w:cs="Arial"/>
          <w:sz w:val="22"/>
          <w:szCs w:val="22"/>
        </w:rPr>
        <w:t xml:space="preserve">will be shown </w:t>
      </w:r>
      <w:r w:rsidRPr="005D15B1">
        <w:rPr>
          <w:rFonts w:asciiTheme="minorHAnsi" w:hAnsiTheme="minorHAnsi" w:cs="Arial"/>
          <w:bCs/>
          <w:sz w:val="22"/>
          <w:szCs w:val="22"/>
        </w:rPr>
        <w:t xml:space="preserve">at [LOCATION], [STREET ADDRESS, </w:t>
      </w:r>
      <w:proofErr w:type="gramStart"/>
      <w:r w:rsidRPr="005D15B1">
        <w:rPr>
          <w:rFonts w:asciiTheme="minorHAnsi" w:hAnsiTheme="minorHAnsi" w:cs="Arial"/>
          <w:bCs/>
          <w:sz w:val="22"/>
          <w:szCs w:val="22"/>
        </w:rPr>
        <w:t>CITY</w:t>
      </w:r>
      <w:proofErr w:type="gramEnd"/>
      <w:r w:rsidRPr="005D15B1">
        <w:rPr>
          <w:rFonts w:asciiTheme="minorHAnsi" w:hAnsiTheme="minorHAnsi" w:cs="Arial"/>
          <w:bCs/>
          <w:sz w:val="22"/>
          <w:szCs w:val="22"/>
        </w:rPr>
        <w:t>], from [START DATE] to [END DATE]. [LOCATION] is open [DAYS OPEN] from [OPENING TIME] to [CLOSING TIME]. Accompanying educational materials are available. For more information on viewing the exhibition, please call [PHONE NUMBER] or go to [WEB ADDRESS].</w:t>
      </w:r>
    </w:p>
    <w:p w14:paraId="5EB4E360" w14:textId="77777777" w:rsidR="00AB3440" w:rsidRPr="005D15B1" w:rsidRDefault="00AB3440" w:rsidP="00AB3440">
      <w:pPr>
        <w:rPr>
          <w:rFonts w:cs="Arial"/>
          <w:b/>
          <w:sz w:val="22"/>
          <w:szCs w:val="22"/>
          <w:u w:val="single"/>
        </w:rPr>
      </w:pPr>
      <w:r w:rsidRPr="005D15B1">
        <w:rPr>
          <w:rFonts w:cs="Arial"/>
          <w:b/>
          <w:sz w:val="22"/>
          <w:szCs w:val="22"/>
          <w:u w:val="single"/>
        </w:rPr>
        <w:t>About Utah Arts &amp; Museums and the Traveling Exhibit Program</w:t>
      </w:r>
      <w:r w:rsidRPr="005D15B1">
        <w:rPr>
          <w:rFonts w:cs="Arial"/>
          <w:b/>
          <w:sz w:val="22"/>
          <w:szCs w:val="22"/>
          <w:u w:val="single"/>
        </w:rPr>
        <w:br/>
      </w:r>
      <w:r w:rsidRPr="005D15B1">
        <w:rPr>
          <w:rFonts w:cs="Arial"/>
          <w:sz w:val="22"/>
          <w:szCs w:val="22"/>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5D15B1">
          <w:rPr>
            <w:rStyle w:val="Hyperlink"/>
            <w:rFonts w:cs="Arial"/>
            <w:sz w:val="22"/>
            <w:szCs w:val="22"/>
            <w:shd w:val="clear" w:color="auto" w:fill="FFFFFF"/>
          </w:rPr>
          <w:t>fbooth@utah.gov</w:t>
        </w:r>
      </w:hyperlink>
      <w:r w:rsidRPr="005D15B1">
        <w:rPr>
          <w:rFonts w:cs="Arial"/>
          <w:sz w:val="22"/>
          <w:szCs w:val="22"/>
          <w:shd w:val="clear" w:color="auto" w:fill="FFFFFF"/>
        </w:rPr>
        <w:t xml:space="preserve"> o</w:t>
      </w:r>
      <w:r w:rsidRPr="005D15B1">
        <w:rPr>
          <w:rFonts w:cs="Arial"/>
          <w:sz w:val="22"/>
          <w:szCs w:val="22"/>
        </w:rPr>
        <w:t xml:space="preserve">r call 801.532.2617. For media inquiries, please contact Josh </w:t>
      </w:r>
      <w:proofErr w:type="spellStart"/>
      <w:r w:rsidRPr="005D15B1">
        <w:rPr>
          <w:rFonts w:cs="Arial"/>
          <w:sz w:val="22"/>
          <w:szCs w:val="22"/>
        </w:rPr>
        <w:t>Loftin</w:t>
      </w:r>
      <w:proofErr w:type="spellEnd"/>
      <w:r w:rsidRPr="005D15B1">
        <w:rPr>
          <w:rFonts w:cs="Arial"/>
          <w:sz w:val="22"/>
          <w:szCs w:val="22"/>
        </w:rPr>
        <w:t xml:space="preserve"> at </w:t>
      </w:r>
      <w:hyperlink r:id="rId5" w:history="1">
        <w:r w:rsidRPr="005D15B1">
          <w:rPr>
            <w:rStyle w:val="Hyperlink"/>
            <w:rFonts w:cs="Arial"/>
            <w:sz w:val="22"/>
            <w:szCs w:val="22"/>
          </w:rPr>
          <w:t>jloftin@utah.gov</w:t>
        </w:r>
      </w:hyperlink>
      <w:r w:rsidRPr="005D15B1">
        <w:rPr>
          <w:rFonts w:cs="Arial"/>
          <w:sz w:val="22"/>
          <w:szCs w:val="22"/>
        </w:rPr>
        <w:t xml:space="preserve"> or 801.245.7205.</w:t>
      </w:r>
    </w:p>
    <w:p w14:paraId="4538D224" w14:textId="77777777" w:rsidR="00AB3440" w:rsidRPr="005D15B1" w:rsidRDefault="00AB3440" w:rsidP="00AB3440">
      <w:pPr>
        <w:rPr>
          <w:rFonts w:cs="Arial"/>
          <w:sz w:val="22"/>
          <w:szCs w:val="22"/>
        </w:rPr>
      </w:pPr>
    </w:p>
    <w:p w14:paraId="746DEDD6" w14:textId="5C83BEBA" w:rsidR="00184B17" w:rsidRPr="005D15B1" w:rsidRDefault="00AB3440" w:rsidP="00AB3440">
      <w:pPr>
        <w:rPr>
          <w:rFonts w:cs="Arial"/>
          <w:sz w:val="22"/>
          <w:szCs w:val="22"/>
        </w:rPr>
      </w:pPr>
      <w:r w:rsidRPr="005D15B1">
        <w:rPr>
          <w:rFonts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5D15B1">
        <w:rPr>
          <w:rFonts w:cs="Arial"/>
          <w:sz w:val="22"/>
          <w:szCs w:val="22"/>
        </w:rPr>
        <w:t>Utahns</w:t>
      </w:r>
      <w:proofErr w:type="spellEnd"/>
      <w:r w:rsidRPr="005D15B1">
        <w:rPr>
          <w:rFonts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5D15B1">
          <w:rPr>
            <w:rStyle w:val="Hyperlink"/>
            <w:rFonts w:cs="Arial"/>
            <w:sz w:val="22"/>
            <w:szCs w:val="22"/>
          </w:rPr>
          <w:t>artsandmuseums.utah.gov</w:t>
        </w:r>
      </w:hyperlink>
    </w:p>
    <w:sectPr w:rsidR="00184B17" w:rsidRPr="005D15B1" w:rsidSect="005D15B1">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3C"/>
    <w:rsid w:val="00184B17"/>
    <w:rsid w:val="001B30D3"/>
    <w:rsid w:val="0057224D"/>
    <w:rsid w:val="005D15B1"/>
    <w:rsid w:val="00626830"/>
    <w:rsid w:val="007120FE"/>
    <w:rsid w:val="00771FB3"/>
    <w:rsid w:val="0078233C"/>
    <w:rsid w:val="008D0EA4"/>
    <w:rsid w:val="00AB3440"/>
    <w:rsid w:val="00D37608"/>
    <w:rsid w:val="00E667B4"/>
    <w:rsid w:val="00FE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BA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33C"/>
    <w:pPr>
      <w:spacing w:before="100" w:beforeAutospacing="1" w:after="100" w:afterAutospacing="1"/>
    </w:pPr>
    <w:rPr>
      <w:rFonts w:ascii="Times New Roman" w:hAnsi="Times New Roman" w:cs="Times New Roman"/>
    </w:rPr>
  </w:style>
  <w:style w:type="character" w:styleId="Hyperlink">
    <w:name w:val="Hyperlink"/>
    <w:rsid w:val="00184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9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Fletcher Booth</cp:lastModifiedBy>
  <cp:revision>7</cp:revision>
  <dcterms:created xsi:type="dcterms:W3CDTF">2018-10-17T14:58:00Z</dcterms:created>
  <dcterms:modified xsi:type="dcterms:W3CDTF">2018-12-12T16:13:00Z</dcterms:modified>
</cp:coreProperties>
</file>