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70" w:rsidRPr="00EC359D" w:rsidRDefault="00C04A70" w:rsidP="000634A3">
      <w:pPr>
        <w:rPr>
          <w:rFonts w:asciiTheme="minorHAnsi" w:hAnsiTheme="minorHAnsi" w:cs="Arial"/>
          <w:sz w:val="22"/>
          <w:szCs w:val="22"/>
        </w:rPr>
      </w:pPr>
      <w:r w:rsidRPr="00EC359D">
        <w:rPr>
          <w:rFonts w:asciiTheme="minorHAnsi" w:hAnsiTheme="minorHAnsi" w:cs="Arial"/>
          <w:sz w:val="22"/>
          <w:szCs w:val="22"/>
        </w:rPr>
        <w:t>For Immediate Release</w:t>
      </w:r>
    </w:p>
    <w:p w:rsidR="00EC359D" w:rsidRPr="00EC359D" w:rsidRDefault="00EC359D" w:rsidP="00EC359D">
      <w:pPr>
        <w:rPr>
          <w:rFonts w:asciiTheme="minorHAnsi" w:hAnsiTheme="minorHAnsi" w:cs="Tahoma"/>
        </w:rPr>
      </w:pPr>
      <w:r w:rsidRPr="00EC359D">
        <w:rPr>
          <w:rFonts w:asciiTheme="minorHAnsi" w:hAnsiTheme="minorHAnsi" w:cs="Tahoma"/>
        </w:rPr>
        <w:t>{DATE}</w:t>
      </w:r>
    </w:p>
    <w:p w:rsidR="00EC359D" w:rsidRPr="00EC359D" w:rsidRDefault="00EC359D" w:rsidP="00EC359D">
      <w:pPr>
        <w:rPr>
          <w:rFonts w:asciiTheme="minorHAnsi" w:hAnsiTheme="minorHAnsi" w:cs="Tahoma"/>
        </w:rPr>
      </w:pPr>
    </w:p>
    <w:p w:rsidR="00EC359D" w:rsidRPr="00EC359D" w:rsidRDefault="00EC359D" w:rsidP="00EC359D">
      <w:pPr>
        <w:rPr>
          <w:rFonts w:asciiTheme="minorHAnsi" w:hAnsiTheme="minorHAnsi" w:cs="Tahoma"/>
        </w:rPr>
      </w:pPr>
      <w:r w:rsidRPr="00EC359D">
        <w:rPr>
          <w:rFonts w:asciiTheme="minorHAnsi" w:hAnsiTheme="minorHAnsi" w:cs="Tahoma"/>
        </w:rPr>
        <w:t>{CONTACT NAME, TITLE}</w:t>
      </w:r>
      <w:bookmarkStart w:id="0" w:name="_GoBack"/>
      <w:bookmarkEnd w:id="0"/>
      <w:r w:rsidRPr="00EC359D">
        <w:rPr>
          <w:rFonts w:asciiTheme="minorHAnsi" w:hAnsiTheme="minorHAnsi" w:cs="Tahoma"/>
        </w:rPr>
        <w:br/>
        <w:t>{ORGANIZATION}</w:t>
      </w:r>
      <w:r w:rsidRPr="00EC359D">
        <w:rPr>
          <w:rFonts w:asciiTheme="minorHAnsi" w:hAnsiTheme="minorHAnsi" w:cs="Tahoma"/>
        </w:rPr>
        <w:br/>
        <w:t>{PHONE} {EMAIL}</w:t>
      </w:r>
    </w:p>
    <w:p w:rsidR="00AC25C6" w:rsidRPr="00EC359D" w:rsidRDefault="00AC25C6" w:rsidP="000634A3">
      <w:pPr>
        <w:tabs>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s="Arial"/>
          <w:b/>
          <w:bCs/>
          <w:sz w:val="22"/>
          <w:szCs w:val="22"/>
        </w:rPr>
      </w:pPr>
    </w:p>
    <w:p w:rsidR="00982166" w:rsidRPr="00EC359D" w:rsidRDefault="003E02A9" w:rsidP="000634A3">
      <w:pPr>
        <w:tabs>
          <w:tab w:val="left" w:pos="0"/>
          <w:tab w:val="left" w:pos="720"/>
          <w:tab w:val="left" w:pos="1440"/>
          <w:tab w:val="left" w:pos="2160"/>
          <w:tab w:val="left" w:pos="2880"/>
          <w:tab w:val="left" w:pos="3600"/>
          <w:tab w:val="left" w:pos="4320"/>
          <w:tab w:val="left" w:pos="5040"/>
          <w:tab w:val="left" w:pos="5760"/>
          <w:tab w:val="left" w:pos="6480"/>
        </w:tabs>
        <w:jc w:val="center"/>
        <w:rPr>
          <w:rFonts w:asciiTheme="minorHAnsi" w:hAnsiTheme="minorHAnsi" w:cs="Arial"/>
          <w:b/>
          <w:bCs/>
          <w:sz w:val="22"/>
          <w:szCs w:val="22"/>
        </w:rPr>
      </w:pPr>
      <w:r w:rsidRPr="00EC359D">
        <w:rPr>
          <w:rFonts w:asciiTheme="minorHAnsi" w:hAnsiTheme="minorHAnsi" w:cs="Arial"/>
          <w:b/>
          <w:bCs/>
          <w:sz w:val="22"/>
          <w:szCs w:val="22"/>
        </w:rPr>
        <w:t xml:space="preserve">Award Winning Photography </w:t>
      </w:r>
      <w:r w:rsidR="002C3901" w:rsidRPr="00EC359D">
        <w:rPr>
          <w:rFonts w:asciiTheme="minorHAnsi" w:hAnsiTheme="minorHAnsi" w:cs="Arial"/>
          <w:b/>
          <w:bCs/>
          <w:sz w:val="22"/>
          <w:szCs w:val="22"/>
        </w:rPr>
        <w:t xml:space="preserve">from the </w:t>
      </w:r>
      <w:smartTag w:uri="urn:schemas-microsoft-com:office:smarttags" w:element="place">
        <w:smartTag w:uri="urn:schemas-microsoft-com:office:smarttags" w:element="PlaceName">
          <w:r w:rsidR="002C3901" w:rsidRPr="00EC359D">
            <w:rPr>
              <w:rFonts w:asciiTheme="minorHAnsi" w:hAnsiTheme="minorHAnsi" w:cs="Arial"/>
              <w:b/>
              <w:bCs/>
              <w:sz w:val="22"/>
              <w:szCs w:val="22"/>
            </w:rPr>
            <w:t>Utah</w:t>
          </w:r>
        </w:smartTag>
        <w:r w:rsidR="002C3901" w:rsidRPr="00EC359D">
          <w:rPr>
            <w:rFonts w:asciiTheme="minorHAnsi" w:hAnsiTheme="minorHAnsi" w:cs="Arial"/>
            <w:b/>
            <w:bCs/>
            <w:sz w:val="22"/>
            <w:szCs w:val="22"/>
          </w:rPr>
          <w:t xml:space="preserve"> </w:t>
        </w:r>
        <w:smartTag w:uri="urn:schemas-microsoft-com:office:smarttags" w:element="PlaceType">
          <w:r w:rsidR="002C3901" w:rsidRPr="00EC359D">
            <w:rPr>
              <w:rFonts w:asciiTheme="minorHAnsi" w:hAnsiTheme="minorHAnsi" w:cs="Arial"/>
              <w:b/>
              <w:bCs/>
              <w:sz w:val="22"/>
              <w:szCs w:val="22"/>
            </w:rPr>
            <w:t>State</w:t>
          </w:r>
        </w:smartTag>
      </w:smartTag>
      <w:r w:rsidR="002C3901" w:rsidRPr="00EC359D">
        <w:rPr>
          <w:rFonts w:asciiTheme="minorHAnsi" w:hAnsiTheme="minorHAnsi" w:cs="Arial"/>
          <w:b/>
          <w:bCs/>
          <w:sz w:val="22"/>
          <w:szCs w:val="22"/>
        </w:rPr>
        <w:t xml:space="preserve"> Fair</w:t>
      </w:r>
      <w:r w:rsidRPr="00EC359D">
        <w:rPr>
          <w:rFonts w:asciiTheme="minorHAnsi" w:hAnsiTheme="minorHAnsi" w:cs="Arial"/>
          <w:b/>
          <w:bCs/>
          <w:sz w:val="22"/>
          <w:szCs w:val="22"/>
        </w:rPr>
        <w:t xml:space="preserve"> Opens at [LOCATION] </w:t>
      </w:r>
    </w:p>
    <w:p w:rsidR="00C04A70" w:rsidRPr="00EC359D" w:rsidRDefault="00C04A70" w:rsidP="000634A3">
      <w:pPr>
        <w:tabs>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s="Arial"/>
          <w:b/>
          <w:bCs/>
          <w:i/>
          <w:sz w:val="22"/>
          <w:szCs w:val="22"/>
        </w:rPr>
      </w:pPr>
    </w:p>
    <w:p w:rsidR="00F312E3" w:rsidRPr="00EC359D" w:rsidRDefault="00C04A70" w:rsidP="00F911A1">
      <w:pPr>
        <w:tabs>
          <w:tab w:val="left" w:pos="0"/>
          <w:tab w:val="left" w:pos="1440"/>
          <w:tab w:val="left" w:pos="2160"/>
          <w:tab w:val="left" w:pos="2880"/>
          <w:tab w:val="left" w:pos="3600"/>
          <w:tab w:val="left" w:pos="4320"/>
          <w:tab w:val="left" w:pos="5040"/>
          <w:tab w:val="left" w:pos="5760"/>
          <w:tab w:val="left" w:pos="6480"/>
        </w:tabs>
        <w:jc w:val="both"/>
        <w:rPr>
          <w:rFonts w:asciiTheme="minorHAnsi" w:hAnsiTheme="minorHAnsi" w:cs="Arial"/>
          <w:sz w:val="22"/>
          <w:szCs w:val="22"/>
        </w:rPr>
      </w:pPr>
      <w:r w:rsidRPr="00EC359D">
        <w:rPr>
          <w:rFonts w:asciiTheme="minorHAnsi" w:hAnsiTheme="minorHAnsi" w:cs="Arial"/>
          <w:bCs/>
          <w:sz w:val="22"/>
          <w:szCs w:val="22"/>
        </w:rPr>
        <w:t xml:space="preserve">[CITY] </w:t>
      </w:r>
      <w:r w:rsidR="00982166" w:rsidRPr="00EC359D">
        <w:rPr>
          <w:rFonts w:asciiTheme="minorHAnsi" w:hAnsiTheme="minorHAnsi" w:cs="Arial"/>
          <w:bCs/>
          <w:sz w:val="22"/>
          <w:szCs w:val="22"/>
        </w:rPr>
        <w:t>—</w:t>
      </w:r>
      <w:r w:rsidRPr="00EC359D">
        <w:rPr>
          <w:rFonts w:asciiTheme="minorHAnsi" w:hAnsiTheme="minorHAnsi" w:cs="Arial"/>
          <w:bCs/>
          <w:sz w:val="22"/>
          <w:szCs w:val="22"/>
        </w:rPr>
        <w:t xml:space="preserve"> </w:t>
      </w:r>
      <w:r w:rsidR="00B608C6" w:rsidRPr="00EC359D">
        <w:rPr>
          <w:rFonts w:asciiTheme="minorHAnsi" w:hAnsiTheme="minorHAnsi" w:cs="Arial"/>
          <w:bCs/>
          <w:sz w:val="22"/>
          <w:szCs w:val="22"/>
        </w:rPr>
        <w:t>[ORGANIZATION] presents,</w:t>
      </w:r>
      <w:r w:rsidR="00982166" w:rsidRPr="00EC359D">
        <w:rPr>
          <w:rFonts w:asciiTheme="minorHAnsi" w:hAnsiTheme="minorHAnsi" w:cs="Arial"/>
          <w:bCs/>
          <w:sz w:val="22"/>
          <w:szCs w:val="22"/>
        </w:rPr>
        <w:t xml:space="preserve"> </w:t>
      </w:r>
      <w:r w:rsidR="003E02A9" w:rsidRPr="00EC359D">
        <w:rPr>
          <w:rFonts w:asciiTheme="minorHAnsi" w:hAnsiTheme="minorHAnsi" w:cs="Arial"/>
          <w:b/>
          <w:bCs/>
          <w:i/>
          <w:sz w:val="22"/>
          <w:szCs w:val="22"/>
        </w:rPr>
        <w:t>Prize Photography from the Utah State Fair</w:t>
      </w:r>
      <w:r w:rsidR="00B608C6" w:rsidRPr="00EC359D">
        <w:rPr>
          <w:rFonts w:asciiTheme="minorHAnsi" w:hAnsiTheme="minorHAnsi" w:cs="Arial"/>
          <w:bCs/>
          <w:sz w:val="22"/>
          <w:szCs w:val="22"/>
        </w:rPr>
        <w:t>,</w:t>
      </w:r>
      <w:r w:rsidR="00090683" w:rsidRPr="00EC359D">
        <w:rPr>
          <w:rFonts w:asciiTheme="minorHAnsi" w:hAnsiTheme="minorHAnsi" w:cs="Arial"/>
          <w:bCs/>
          <w:sz w:val="22"/>
          <w:szCs w:val="22"/>
        </w:rPr>
        <w:t xml:space="preserve"> part of the</w:t>
      </w:r>
      <w:r w:rsidR="002978A9" w:rsidRPr="00EC359D">
        <w:rPr>
          <w:rFonts w:asciiTheme="minorHAnsi" w:hAnsiTheme="minorHAnsi" w:cs="Arial"/>
          <w:bCs/>
          <w:sz w:val="22"/>
          <w:szCs w:val="22"/>
        </w:rPr>
        <w:t xml:space="preserve"> Utah Arts</w:t>
      </w:r>
      <w:r w:rsidR="00AA1804" w:rsidRPr="00EC359D">
        <w:rPr>
          <w:rFonts w:asciiTheme="minorHAnsi" w:hAnsiTheme="minorHAnsi" w:cs="Arial"/>
          <w:bCs/>
          <w:sz w:val="22"/>
          <w:szCs w:val="22"/>
        </w:rPr>
        <w:t xml:space="preserve"> &amp; Museums’</w:t>
      </w:r>
      <w:r w:rsidR="002978A9" w:rsidRPr="00EC359D">
        <w:rPr>
          <w:rFonts w:asciiTheme="minorHAnsi" w:hAnsiTheme="minorHAnsi" w:cs="Arial"/>
          <w:bCs/>
          <w:sz w:val="22"/>
          <w:szCs w:val="22"/>
        </w:rPr>
        <w:t xml:space="preserve"> Traveling Exhibition</w:t>
      </w:r>
      <w:r w:rsidR="00090683" w:rsidRPr="00EC359D">
        <w:rPr>
          <w:rFonts w:asciiTheme="minorHAnsi" w:hAnsiTheme="minorHAnsi" w:cs="Arial"/>
          <w:bCs/>
          <w:sz w:val="22"/>
          <w:szCs w:val="22"/>
        </w:rPr>
        <w:t xml:space="preserve"> Program. Opening [START DATE] at [LOCATION], t</w:t>
      </w:r>
      <w:r w:rsidR="00090683" w:rsidRPr="00EC359D">
        <w:rPr>
          <w:rFonts w:asciiTheme="minorHAnsi" w:hAnsiTheme="minorHAnsi" w:cs="Arial"/>
          <w:sz w:val="22"/>
          <w:szCs w:val="22"/>
        </w:rPr>
        <w:t xml:space="preserve">he exhibit </w:t>
      </w:r>
      <w:r w:rsidR="003E02A9" w:rsidRPr="00EC359D">
        <w:rPr>
          <w:rFonts w:asciiTheme="minorHAnsi" w:hAnsiTheme="minorHAnsi" w:cs="Arial"/>
          <w:sz w:val="22"/>
          <w:szCs w:val="22"/>
        </w:rPr>
        <w:t>features the prize winners from the State Fair's annual photography competition.</w:t>
      </w:r>
    </w:p>
    <w:p w:rsidR="00171749" w:rsidRPr="00EC359D" w:rsidRDefault="00171749" w:rsidP="00F911A1">
      <w:pPr>
        <w:rPr>
          <w:rFonts w:asciiTheme="minorHAnsi" w:hAnsiTheme="minorHAnsi" w:cs="Arial"/>
          <w:sz w:val="22"/>
          <w:szCs w:val="22"/>
        </w:rPr>
      </w:pPr>
    </w:p>
    <w:p w:rsidR="00AF549C" w:rsidRPr="00EC359D" w:rsidRDefault="00AF549C" w:rsidP="00AF549C">
      <w:pPr>
        <w:pStyle w:val="NormalWeb"/>
        <w:rPr>
          <w:rFonts w:asciiTheme="minorHAnsi" w:hAnsiTheme="minorHAnsi" w:cs="Arial"/>
          <w:sz w:val="22"/>
          <w:szCs w:val="22"/>
        </w:rPr>
      </w:pPr>
      <w:r w:rsidRPr="00EC359D">
        <w:rPr>
          <w:rFonts w:asciiTheme="minorHAnsi" w:hAnsiTheme="minorHAnsi" w:cs="Arial"/>
          <w:sz w:val="22"/>
          <w:szCs w:val="22"/>
        </w:rPr>
        <w:t>Photography i</w:t>
      </w:r>
      <w:r w:rsidR="007675E1" w:rsidRPr="00EC359D">
        <w:rPr>
          <w:rFonts w:asciiTheme="minorHAnsi" w:hAnsiTheme="minorHAnsi" w:cs="Arial"/>
          <w:sz w:val="22"/>
          <w:szCs w:val="22"/>
        </w:rPr>
        <w:t>s</w:t>
      </w:r>
      <w:r w:rsidRPr="00EC359D">
        <w:rPr>
          <w:rFonts w:asciiTheme="minorHAnsi" w:hAnsiTheme="minorHAnsi" w:cs="Arial"/>
          <w:sz w:val="22"/>
          <w:szCs w:val="22"/>
        </w:rPr>
        <w:t xml:space="preserve"> fun! More people are enjoying the hobby and business of photography than ever before. Today it is possible to take and view instantly your work without having to wait for film to be processed.</w:t>
      </w:r>
    </w:p>
    <w:p w:rsidR="00AF549C" w:rsidRPr="00EC359D" w:rsidRDefault="00AF549C" w:rsidP="00AF549C">
      <w:pPr>
        <w:pStyle w:val="NormalWeb"/>
        <w:rPr>
          <w:rFonts w:asciiTheme="minorHAnsi" w:hAnsiTheme="minorHAnsi" w:cs="Arial"/>
          <w:sz w:val="22"/>
          <w:szCs w:val="22"/>
        </w:rPr>
      </w:pPr>
      <w:r w:rsidRPr="00EC359D">
        <w:rPr>
          <w:rFonts w:asciiTheme="minorHAnsi" w:hAnsiTheme="minorHAnsi" w:cs="Arial"/>
          <w:sz w:val="22"/>
          <w:szCs w:val="22"/>
        </w:rPr>
        <w:t>There are numerous categories which an individual can enter their work in the State Fair. No matter what your photographic interest is, or what equipment you are using you can produce an entry for the Utah State Fair that will be enjoyed by those visiting the Photography Division. Curtis Parker, supervisor of the Utah State Fair Photography Division explains, "The photos entered into the fair inspire and challenge others to take up the hobby of photography. Even if you are not involved in taking pictures, viewing them is an enjoyable pastime. Since digital pictures can be processed in Photoshop it is amazing to see the quality and versatility of the finished product.</w:t>
      </w:r>
    </w:p>
    <w:p w:rsidR="003E02A9" w:rsidRPr="00EC359D" w:rsidRDefault="003E02A9" w:rsidP="00F911A1">
      <w:pPr>
        <w:pStyle w:val="NormalWeb"/>
        <w:rPr>
          <w:rFonts w:asciiTheme="minorHAnsi" w:hAnsiTheme="minorHAnsi" w:cs="Arial"/>
          <w:sz w:val="22"/>
          <w:szCs w:val="22"/>
        </w:rPr>
      </w:pPr>
      <w:r w:rsidRPr="00EC359D">
        <w:rPr>
          <w:rFonts w:asciiTheme="minorHAnsi" w:hAnsiTheme="minorHAnsi" w:cs="Arial"/>
          <w:sz w:val="22"/>
          <w:szCs w:val="22"/>
        </w:rPr>
        <w:t>Curtis Parker of the Utah State Fair notes, "As the doors open to the public, it’s a joy to watch their expression when they find a ribbon on their print, but whether one finds a ribbon or not, the comment I hear most is</w:t>
      </w:r>
      <w:r w:rsidR="002C3901" w:rsidRPr="00EC359D">
        <w:rPr>
          <w:rFonts w:asciiTheme="minorHAnsi" w:hAnsiTheme="minorHAnsi" w:cs="Arial"/>
          <w:sz w:val="22"/>
          <w:szCs w:val="22"/>
        </w:rPr>
        <w:t xml:space="preserve"> 'I’ll be back next year’.”</w:t>
      </w:r>
    </w:p>
    <w:p w:rsidR="00171749" w:rsidRPr="00EC359D" w:rsidRDefault="00171749" w:rsidP="00F911A1">
      <w:pPr>
        <w:tabs>
          <w:tab w:val="left" w:pos="0"/>
          <w:tab w:val="left" w:pos="1440"/>
          <w:tab w:val="left" w:pos="2160"/>
          <w:tab w:val="left" w:pos="2880"/>
          <w:tab w:val="left" w:pos="3600"/>
          <w:tab w:val="left" w:pos="4320"/>
          <w:tab w:val="left" w:pos="5040"/>
          <w:tab w:val="left" w:pos="5760"/>
          <w:tab w:val="left" w:pos="6480"/>
        </w:tabs>
        <w:rPr>
          <w:rFonts w:asciiTheme="minorHAnsi" w:hAnsiTheme="minorHAnsi" w:cs="Arial"/>
          <w:sz w:val="22"/>
          <w:szCs w:val="22"/>
        </w:rPr>
      </w:pPr>
    </w:p>
    <w:p w:rsidR="00576812" w:rsidRPr="00EC359D" w:rsidRDefault="003E02A9" w:rsidP="00F911A1">
      <w:pPr>
        <w:rPr>
          <w:rFonts w:asciiTheme="minorHAnsi" w:hAnsiTheme="minorHAnsi" w:cs="Arial"/>
          <w:bCs/>
          <w:sz w:val="22"/>
          <w:szCs w:val="22"/>
        </w:rPr>
      </w:pPr>
      <w:r w:rsidRPr="00EC359D">
        <w:rPr>
          <w:rFonts w:asciiTheme="minorHAnsi" w:hAnsiTheme="minorHAnsi" w:cs="Arial"/>
          <w:bCs/>
          <w:i/>
          <w:sz w:val="22"/>
          <w:szCs w:val="22"/>
        </w:rPr>
        <w:t>Prize Photography from the Utah State Fair</w:t>
      </w:r>
      <w:r w:rsidRPr="00EC359D">
        <w:rPr>
          <w:rFonts w:asciiTheme="minorHAnsi" w:hAnsiTheme="minorHAnsi" w:cs="Arial"/>
          <w:sz w:val="22"/>
          <w:szCs w:val="22"/>
        </w:rPr>
        <w:t xml:space="preserve"> </w:t>
      </w:r>
      <w:r w:rsidR="00171749" w:rsidRPr="00EC359D">
        <w:rPr>
          <w:rFonts w:asciiTheme="minorHAnsi" w:hAnsiTheme="minorHAnsi" w:cs="Arial"/>
          <w:sz w:val="22"/>
          <w:szCs w:val="22"/>
        </w:rPr>
        <w:t xml:space="preserve">will </w:t>
      </w:r>
      <w:r w:rsidR="00F312E3" w:rsidRPr="00EC359D">
        <w:rPr>
          <w:rFonts w:asciiTheme="minorHAnsi" w:hAnsiTheme="minorHAnsi" w:cs="Arial"/>
          <w:sz w:val="22"/>
          <w:szCs w:val="22"/>
        </w:rPr>
        <w:t xml:space="preserve">be shown </w:t>
      </w:r>
      <w:r w:rsidR="00F312E3" w:rsidRPr="00EC359D">
        <w:rPr>
          <w:rFonts w:asciiTheme="minorHAnsi" w:hAnsiTheme="minorHAnsi" w:cs="Arial"/>
          <w:bCs/>
          <w:sz w:val="22"/>
          <w:szCs w:val="22"/>
        </w:rPr>
        <w:t xml:space="preserve">at [LOCATION], [STREET ADDRESS, </w:t>
      </w:r>
      <w:proofErr w:type="gramStart"/>
      <w:r w:rsidR="00F312E3" w:rsidRPr="00EC359D">
        <w:rPr>
          <w:rFonts w:asciiTheme="minorHAnsi" w:hAnsiTheme="minorHAnsi" w:cs="Arial"/>
          <w:bCs/>
          <w:sz w:val="22"/>
          <w:szCs w:val="22"/>
        </w:rPr>
        <w:t>CITY</w:t>
      </w:r>
      <w:proofErr w:type="gramEnd"/>
      <w:r w:rsidR="00F312E3" w:rsidRPr="00EC359D">
        <w:rPr>
          <w:rFonts w:asciiTheme="minorHAnsi" w:hAnsiTheme="minorHAnsi" w:cs="Arial"/>
          <w:bCs/>
          <w:sz w:val="22"/>
          <w:szCs w:val="22"/>
        </w:rPr>
        <w:t xml:space="preserve">], from [START DATE] to [END DATE]. [LOCATION] is open [DAYS OPEN] from [OPENING TIME] to [CLOSING TIME]. Accompanying educational materials are available. For more information on viewing the exhibition, please call [PHONE NUMBER] or go to [WEB ADDRESS]. </w:t>
      </w:r>
    </w:p>
    <w:p w:rsidR="00F312E3" w:rsidRPr="00EC359D" w:rsidRDefault="00F312E3" w:rsidP="00576812">
      <w:pPr>
        <w:rPr>
          <w:rFonts w:asciiTheme="minorHAnsi" w:hAnsiTheme="minorHAnsi" w:cs="Arial"/>
          <w:i/>
          <w:iCs/>
          <w:sz w:val="22"/>
          <w:szCs w:val="22"/>
        </w:rPr>
      </w:pPr>
    </w:p>
    <w:p w:rsidR="00EC359D" w:rsidRPr="00EC359D" w:rsidRDefault="00EC359D" w:rsidP="00EC359D">
      <w:pPr>
        <w:rPr>
          <w:rFonts w:asciiTheme="minorHAnsi" w:hAnsiTheme="minorHAnsi" w:cs="Arial"/>
          <w:b/>
          <w:sz w:val="22"/>
          <w:szCs w:val="22"/>
          <w:u w:val="single"/>
        </w:rPr>
      </w:pPr>
      <w:r w:rsidRPr="00EC359D">
        <w:rPr>
          <w:rFonts w:asciiTheme="minorHAnsi" w:hAnsiTheme="minorHAnsi" w:cs="Arial"/>
          <w:b/>
          <w:sz w:val="22"/>
          <w:szCs w:val="22"/>
          <w:u w:val="single"/>
        </w:rPr>
        <w:t>About Utah Arts &amp; Museums and the Traveling Exhibit Program</w:t>
      </w:r>
      <w:r w:rsidRPr="00EC359D">
        <w:rPr>
          <w:rFonts w:asciiTheme="minorHAnsi" w:hAnsiTheme="minorHAnsi" w:cs="Arial"/>
          <w:b/>
          <w:u w:val="single"/>
        </w:rPr>
        <w:br/>
      </w:r>
      <w:r w:rsidRPr="00EC359D">
        <w:rPr>
          <w:rFonts w:asciiTheme="minorHAnsi" w:hAnsiTheme="minorHAnsi" w:cs="Arial"/>
          <w:sz w:val="22"/>
          <w:szCs w:val="22"/>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4" w:history="1">
        <w:r w:rsidRPr="00EC359D">
          <w:rPr>
            <w:rStyle w:val="Hyperlink"/>
            <w:rFonts w:asciiTheme="minorHAnsi" w:hAnsiTheme="minorHAnsi" w:cs="Arial"/>
            <w:sz w:val="22"/>
            <w:szCs w:val="22"/>
            <w:shd w:val="clear" w:color="auto" w:fill="FFFFFF"/>
          </w:rPr>
          <w:t>fbooth@utah.gov</w:t>
        </w:r>
      </w:hyperlink>
      <w:r w:rsidRPr="00EC359D">
        <w:rPr>
          <w:rFonts w:asciiTheme="minorHAnsi" w:hAnsiTheme="minorHAnsi" w:cs="Arial"/>
          <w:sz w:val="22"/>
          <w:szCs w:val="22"/>
          <w:shd w:val="clear" w:color="auto" w:fill="FFFFFF"/>
        </w:rPr>
        <w:t xml:space="preserve"> o</w:t>
      </w:r>
      <w:r w:rsidRPr="00EC359D">
        <w:rPr>
          <w:rFonts w:asciiTheme="minorHAnsi" w:hAnsiTheme="minorHAnsi" w:cs="Arial"/>
          <w:sz w:val="22"/>
          <w:szCs w:val="22"/>
        </w:rPr>
        <w:t xml:space="preserve">r call 801.532.2617. For media inquiries, please contact Josh </w:t>
      </w:r>
      <w:proofErr w:type="spellStart"/>
      <w:r w:rsidRPr="00EC359D">
        <w:rPr>
          <w:rFonts w:asciiTheme="minorHAnsi" w:hAnsiTheme="minorHAnsi" w:cs="Arial"/>
          <w:sz w:val="22"/>
          <w:szCs w:val="22"/>
        </w:rPr>
        <w:t>Loftin</w:t>
      </w:r>
      <w:proofErr w:type="spellEnd"/>
      <w:r w:rsidRPr="00EC359D">
        <w:rPr>
          <w:rFonts w:asciiTheme="minorHAnsi" w:hAnsiTheme="minorHAnsi" w:cs="Arial"/>
          <w:sz w:val="22"/>
          <w:szCs w:val="22"/>
        </w:rPr>
        <w:t xml:space="preserve"> at </w:t>
      </w:r>
      <w:hyperlink r:id="rId5" w:history="1">
        <w:r w:rsidRPr="00EC359D">
          <w:rPr>
            <w:rStyle w:val="Hyperlink"/>
            <w:rFonts w:asciiTheme="minorHAnsi" w:hAnsiTheme="minorHAnsi" w:cs="Arial"/>
            <w:sz w:val="22"/>
            <w:szCs w:val="22"/>
          </w:rPr>
          <w:t>jloftin@utah.gov</w:t>
        </w:r>
      </w:hyperlink>
      <w:r w:rsidRPr="00EC359D">
        <w:rPr>
          <w:rFonts w:asciiTheme="minorHAnsi" w:hAnsiTheme="minorHAnsi" w:cs="Arial"/>
          <w:sz w:val="22"/>
          <w:szCs w:val="22"/>
        </w:rPr>
        <w:t xml:space="preserve"> or 801.245.7205.</w:t>
      </w:r>
    </w:p>
    <w:p w:rsidR="00EC359D" w:rsidRPr="00EC359D" w:rsidRDefault="00EC359D" w:rsidP="00EC359D">
      <w:pPr>
        <w:pStyle w:val="Default"/>
        <w:rPr>
          <w:rFonts w:asciiTheme="minorHAnsi" w:hAnsiTheme="minorHAnsi" w:cs="Arial"/>
          <w:sz w:val="22"/>
          <w:szCs w:val="22"/>
        </w:rPr>
      </w:pPr>
    </w:p>
    <w:p w:rsidR="00EC359D" w:rsidRPr="00EC359D" w:rsidRDefault="00EC359D" w:rsidP="00EC359D">
      <w:pPr>
        <w:pStyle w:val="Default"/>
        <w:rPr>
          <w:rFonts w:asciiTheme="minorHAnsi" w:hAnsiTheme="minorHAnsi" w:cs="Tahoma"/>
          <w:sz w:val="22"/>
          <w:szCs w:val="22"/>
        </w:rPr>
      </w:pPr>
      <w:r w:rsidRPr="00EC359D">
        <w:rPr>
          <w:rFonts w:asciiTheme="minorHAnsi" w:hAnsiTheme="minorHAnsi" w:cs="Arial"/>
          <w:sz w:val="22"/>
          <w:szCs w:val="22"/>
        </w:rPr>
        <w:t xml:space="preserve">Utah Arts &amp; Museums is a division of the Utah Department of Heritage and Arts (DHA). To enrich the quality of life for the people of Utah, DHA creates, preserves, and promotes Heritage and Arts. The Division provides funding, education, and technical services to individuals and organizations statewide so that all </w:t>
      </w:r>
      <w:proofErr w:type="spellStart"/>
      <w:r w:rsidRPr="00EC359D">
        <w:rPr>
          <w:rFonts w:asciiTheme="minorHAnsi" w:hAnsiTheme="minorHAnsi" w:cs="Arial"/>
          <w:sz w:val="22"/>
          <w:szCs w:val="22"/>
        </w:rPr>
        <w:t>Utahns</w:t>
      </w:r>
      <w:proofErr w:type="spellEnd"/>
      <w:r w:rsidRPr="00EC359D">
        <w:rPr>
          <w:rFonts w:asciiTheme="minorHAnsi" w:hAnsiTheme="minorHAnsi" w:cs="Arial"/>
          <w:sz w:val="22"/>
          <w:szCs w:val="22"/>
        </w:rPr>
        <w:t xml:space="preserve">, regardless of race, gender, ethnicity or economic status, can access, understand, and receive the benefits of arts and culture. Additional information on the programs and services can be found at </w:t>
      </w:r>
      <w:hyperlink r:id="rId6" w:history="1">
        <w:r w:rsidRPr="00EC359D">
          <w:rPr>
            <w:rStyle w:val="Hyperlink"/>
            <w:rFonts w:asciiTheme="minorHAnsi" w:hAnsiTheme="minorHAnsi" w:cs="Arial"/>
            <w:sz w:val="22"/>
            <w:szCs w:val="22"/>
          </w:rPr>
          <w:t>artsandmuseums.utah.gov</w:t>
        </w:r>
      </w:hyperlink>
    </w:p>
    <w:p w:rsidR="000B5EE5" w:rsidRPr="00EC359D" w:rsidRDefault="000B5EE5" w:rsidP="00EC359D">
      <w:pPr>
        <w:rPr>
          <w:rFonts w:asciiTheme="minorHAnsi" w:hAnsiTheme="minorHAnsi"/>
        </w:rPr>
      </w:pPr>
    </w:p>
    <w:sectPr w:rsidR="000B5EE5" w:rsidRPr="00EC359D" w:rsidSect="000B5EE5">
      <w:endnotePr>
        <w:numFmt w:val="decimal"/>
      </w:endnotePr>
      <w:pgSz w:w="12240" w:h="15840"/>
      <w:pgMar w:top="994" w:right="1440" w:bottom="907"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64"/>
    <w:rsid w:val="000243D1"/>
    <w:rsid w:val="00027886"/>
    <w:rsid w:val="000576E1"/>
    <w:rsid w:val="000634A3"/>
    <w:rsid w:val="00065D24"/>
    <w:rsid w:val="000704CF"/>
    <w:rsid w:val="00090683"/>
    <w:rsid w:val="00092A46"/>
    <w:rsid w:val="000B5EE5"/>
    <w:rsid w:val="00145566"/>
    <w:rsid w:val="00171749"/>
    <w:rsid w:val="001A48A5"/>
    <w:rsid w:val="001E4421"/>
    <w:rsid w:val="00217349"/>
    <w:rsid w:val="002424F2"/>
    <w:rsid w:val="002978A9"/>
    <w:rsid w:val="002C129B"/>
    <w:rsid w:val="002C3901"/>
    <w:rsid w:val="002C39BE"/>
    <w:rsid w:val="002E7304"/>
    <w:rsid w:val="0035339D"/>
    <w:rsid w:val="003E02A9"/>
    <w:rsid w:val="003E40E6"/>
    <w:rsid w:val="0044703E"/>
    <w:rsid w:val="00463A76"/>
    <w:rsid w:val="004A2012"/>
    <w:rsid w:val="0050456F"/>
    <w:rsid w:val="0055600C"/>
    <w:rsid w:val="00572ADE"/>
    <w:rsid w:val="00576812"/>
    <w:rsid w:val="00585A79"/>
    <w:rsid w:val="005C4445"/>
    <w:rsid w:val="005D14AB"/>
    <w:rsid w:val="00647FCF"/>
    <w:rsid w:val="00716BDF"/>
    <w:rsid w:val="007675E1"/>
    <w:rsid w:val="0077435A"/>
    <w:rsid w:val="00803465"/>
    <w:rsid w:val="00823009"/>
    <w:rsid w:val="0083647C"/>
    <w:rsid w:val="00842592"/>
    <w:rsid w:val="00880740"/>
    <w:rsid w:val="008D2892"/>
    <w:rsid w:val="00901904"/>
    <w:rsid w:val="0092055C"/>
    <w:rsid w:val="00954B00"/>
    <w:rsid w:val="00961A75"/>
    <w:rsid w:val="00982166"/>
    <w:rsid w:val="00986157"/>
    <w:rsid w:val="009A0BA7"/>
    <w:rsid w:val="009A4191"/>
    <w:rsid w:val="009F5FFB"/>
    <w:rsid w:val="00A02DFC"/>
    <w:rsid w:val="00A21FC1"/>
    <w:rsid w:val="00A573B0"/>
    <w:rsid w:val="00A87886"/>
    <w:rsid w:val="00AA1804"/>
    <w:rsid w:val="00AC25C6"/>
    <w:rsid w:val="00AF549C"/>
    <w:rsid w:val="00B26FA8"/>
    <w:rsid w:val="00B608C6"/>
    <w:rsid w:val="00B77E68"/>
    <w:rsid w:val="00BE7994"/>
    <w:rsid w:val="00BF1E24"/>
    <w:rsid w:val="00C04A70"/>
    <w:rsid w:val="00C86F08"/>
    <w:rsid w:val="00CC359C"/>
    <w:rsid w:val="00D14309"/>
    <w:rsid w:val="00D46982"/>
    <w:rsid w:val="00DF2C55"/>
    <w:rsid w:val="00DF63C0"/>
    <w:rsid w:val="00DF7171"/>
    <w:rsid w:val="00E916A7"/>
    <w:rsid w:val="00EC359D"/>
    <w:rsid w:val="00EE52A1"/>
    <w:rsid w:val="00F312E3"/>
    <w:rsid w:val="00F5753A"/>
    <w:rsid w:val="00F911A1"/>
    <w:rsid w:val="00FF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765EF25-25E4-467E-907F-58D6FCEA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s>
      <w:spacing w:line="435" w:lineRule="auto"/>
      <w:outlineLvl w:val="0"/>
    </w:pPr>
    <w:rPr>
      <w:rFonts w:ascii="Arial (W1)" w:hAnsi="Arial (W1)" w:cs="Arial"/>
      <w:bCs/>
      <w:sz w:val="24"/>
      <w:szCs w:val="2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basedOn w:val="DefaultParagraphFont"/>
    <w:rPr>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s>
      <w:spacing w:line="326" w:lineRule="auto"/>
      <w:jc w:val="both"/>
    </w:pPr>
    <w:rPr>
      <w:rFonts w:cs="Arial"/>
      <w:bCs/>
      <w:sz w:val="24"/>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s>
      <w:spacing w:line="217" w:lineRule="auto"/>
    </w:pPr>
    <w:rPr>
      <w:rFonts w:ascii="Arial (W1)" w:hAnsi="Arial (W1)" w:cs="Arial"/>
      <w:b/>
      <w:bCs/>
      <w:i/>
      <w:iCs/>
    </w:rPr>
  </w:style>
  <w:style w:type="paragraph" w:customStyle="1" w:styleId="content">
    <w:name w:val="content"/>
    <w:basedOn w:val="Normal"/>
    <w:rsid w:val="00027886"/>
    <w:pPr>
      <w:widowControl/>
      <w:autoSpaceDE/>
      <w:autoSpaceDN/>
      <w:adjustRightInd/>
      <w:spacing w:before="100" w:beforeAutospacing="1" w:after="100" w:afterAutospacing="1"/>
    </w:pPr>
    <w:rPr>
      <w:color w:val="000000"/>
      <w:sz w:val="24"/>
    </w:rPr>
  </w:style>
  <w:style w:type="character" w:styleId="Strong">
    <w:name w:val="Strong"/>
    <w:basedOn w:val="DefaultParagraphFont"/>
    <w:qFormat/>
    <w:rsid w:val="00092A46"/>
    <w:rPr>
      <w:b/>
      <w:bCs/>
    </w:rPr>
  </w:style>
  <w:style w:type="paragraph" w:customStyle="1" w:styleId="BasicParagraph">
    <w:name w:val="[Basic Paragraph]"/>
    <w:basedOn w:val="Normal"/>
    <w:rsid w:val="00092A46"/>
    <w:pPr>
      <w:widowControl/>
      <w:spacing w:line="288" w:lineRule="auto"/>
      <w:textAlignment w:val="center"/>
    </w:pPr>
    <w:rPr>
      <w:color w:val="000000"/>
      <w:sz w:val="24"/>
    </w:rPr>
  </w:style>
  <w:style w:type="paragraph" w:styleId="NormalWeb">
    <w:name w:val="Normal (Web)"/>
    <w:basedOn w:val="Normal"/>
    <w:rsid w:val="00647FCF"/>
    <w:pPr>
      <w:widowControl/>
      <w:autoSpaceDE/>
      <w:autoSpaceDN/>
      <w:adjustRightInd/>
      <w:spacing w:before="100" w:beforeAutospacing="1" w:after="100" w:afterAutospacing="1"/>
    </w:pPr>
    <w:rPr>
      <w:sz w:val="24"/>
    </w:rPr>
  </w:style>
  <w:style w:type="character" w:customStyle="1" w:styleId="copy">
    <w:name w:val="copy"/>
    <w:basedOn w:val="DefaultParagraphFont"/>
    <w:rsid w:val="00171749"/>
  </w:style>
  <w:style w:type="paragraph" w:customStyle="1" w:styleId="DefinitionT">
    <w:name w:val="Definition T"/>
    <w:rsid w:val="000B5EE5"/>
    <w:pPr>
      <w:widowControl w:val="0"/>
      <w:autoSpaceDE w:val="0"/>
      <w:autoSpaceDN w:val="0"/>
      <w:adjustRightInd w:val="0"/>
    </w:pPr>
    <w:rPr>
      <w:sz w:val="24"/>
      <w:szCs w:val="24"/>
    </w:rPr>
  </w:style>
  <w:style w:type="paragraph" w:customStyle="1" w:styleId="Default">
    <w:name w:val="Default"/>
    <w:rsid w:val="00EC359D"/>
    <w:pPr>
      <w:autoSpaceDE w:val="0"/>
      <w:autoSpaceDN w:val="0"/>
      <w:adjustRightInd w:val="0"/>
    </w:pPr>
    <w:rPr>
      <w:rFonts w:ascii="Bookman Old Style" w:eastAsia="Calibri"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3023">
      <w:bodyDiv w:val="1"/>
      <w:marLeft w:val="0"/>
      <w:marRight w:val="0"/>
      <w:marTop w:val="0"/>
      <w:marBottom w:val="0"/>
      <w:divBdr>
        <w:top w:val="none" w:sz="0" w:space="0" w:color="auto"/>
        <w:left w:val="none" w:sz="0" w:space="0" w:color="auto"/>
        <w:bottom w:val="none" w:sz="0" w:space="0" w:color="auto"/>
        <w:right w:val="none" w:sz="0" w:space="0" w:color="auto"/>
      </w:divBdr>
    </w:div>
    <w:div w:id="830096581">
      <w:bodyDiv w:val="1"/>
      <w:marLeft w:val="0"/>
      <w:marRight w:val="0"/>
      <w:marTop w:val="0"/>
      <w:marBottom w:val="0"/>
      <w:divBdr>
        <w:top w:val="none" w:sz="0" w:space="0" w:color="auto"/>
        <w:left w:val="none" w:sz="0" w:space="0" w:color="auto"/>
        <w:bottom w:val="none" w:sz="0" w:space="0" w:color="auto"/>
        <w:right w:val="none" w:sz="0" w:space="0" w:color="auto"/>
      </w:divBdr>
    </w:div>
    <w:div w:id="140110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andmuseums.utah.gov" TargetMode="External"/><Relationship Id="rId5" Type="http://schemas.openxmlformats.org/officeDocument/2006/relationships/hyperlink" Target="mailto:jloftin@utah.gov" TargetMode="External"/><Relationship Id="rId4" Type="http://schemas.openxmlformats.org/officeDocument/2006/relationships/hyperlink" Target="mailto:fbooth@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UTAH ARTS COUNCIL</vt:lpstr>
    </vt:vector>
  </TitlesOfParts>
  <Company>State of Utah</Company>
  <LinksUpToDate>false</LinksUpToDate>
  <CharactersWithSpaces>3153</CharactersWithSpaces>
  <SharedDoc>false</SharedDoc>
  <HLinks>
    <vt:vector size="18" baseType="variant">
      <vt:variant>
        <vt:i4>6619250</vt:i4>
      </vt:variant>
      <vt:variant>
        <vt:i4>6</vt:i4>
      </vt:variant>
      <vt:variant>
        <vt:i4>0</vt:i4>
      </vt:variant>
      <vt:variant>
        <vt:i4>5</vt:i4>
      </vt:variant>
      <vt:variant>
        <vt:lpwstr>http://www.artsandmuseums.utah.gov/</vt:lpwstr>
      </vt:variant>
      <vt:variant>
        <vt:lpwstr/>
      </vt:variant>
      <vt:variant>
        <vt:i4>4849778</vt:i4>
      </vt:variant>
      <vt:variant>
        <vt:i4>3</vt:i4>
      </vt:variant>
      <vt:variant>
        <vt:i4>0</vt:i4>
      </vt:variant>
      <vt:variant>
        <vt:i4>5</vt:i4>
      </vt:variant>
      <vt:variant>
        <vt:lpwstr>mailto:agrove@utah.gov</vt:lpwstr>
      </vt:variant>
      <vt:variant>
        <vt:lpwstr/>
      </vt:variant>
      <vt:variant>
        <vt:i4>2818054</vt:i4>
      </vt:variant>
      <vt:variant>
        <vt:i4>0</vt:i4>
      </vt:variant>
      <vt:variant>
        <vt:i4>0</vt:i4>
      </vt:variant>
      <vt:variant>
        <vt:i4>5</vt:i4>
      </vt:variant>
      <vt:variant>
        <vt:lpwstr>mailto:ldurham@utah.gov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ARTS COUNCIL</dc:title>
  <dc:subject/>
  <dc:creator>aleduc</dc:creator>
  <cp:keywords/>
  <cp:lastModifiedBy>Fletcher Booth</cp:lastModifiedBy>
  <cp:revision>2</cp:revision>
  <dcterms:created xsi:type="dcterms:W3CDTF">2018-12-12T18:08:00Z</dcterms:created>
  <dcterms:modified xsi:type="dcterms:W3CDTF">2018-12-12T18:08:00Z</dcterms:modified>
</cp:coreProperties>
</file>